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9" w:rsidRDefault="001B4E30">
      <w:r>
        <w:rPr>
          <w:rStyle w:val="a3"/>
          <w:color w:val="212121"/>
          <w:sz w:val="36"/>
          <w:szCs w:val="36"/>
          <w:shd w:val="clear" w:color="auto" w:fill="FFFFFF"/>
        </w:rPr>
        <w:t>«Что означает понятие «мелкая взятка?».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 недавнего времени в обиходе все чаще стало употребляться понятие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«мелкое взятка».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 понятии и ответственности за мелкое взяточничество указано в ст. 291.2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УК РФ.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Статья устанавливает уголовную ответственность за так называемое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мелкое взяточничество (на сумму до 10 тыс. рублей включительно).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Ответственность по данной статье несут как лица, дающие мелкую взятку, так 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должностное лицо, получающее взятку.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Названной нормой предусмотрено три простых состава преступления: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1. получение взятки лично,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2. дача взятки лично,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3. дача взятки через посредника.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Также предусмотрен один квалифицированный состав: те же деяния,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совершенные лицом, имеющим судимость за совершение преступлений,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предусмотренных статьями 290, 291, 291.1 УК РФ либо настоящей статьей.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Совершение одного из установленных простых действий наказывается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штрафом в размере до 200 тыс. рублей или в размере заработной платы или иного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 xml:space="preserve">дохода осужденного за период до 3 месяцев, либо </w:t>
      </w:r>
      <w:r>
        <w:rPr>
          <w:color w:val="212121"/>
          <w:sz w:val="36"/>
          <w:szCs w:val="36"/>
          <w:shd w:val="clear" w:color="auto" w:fill="FFFFFF"/>
        </w:rPr>
        <w:lastRenderedPageBreak/>
        <w:t>исправительными работами на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срок до 1 года, либо ограничением свободы на срок до 2 лет, либо лишением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свободы на срок до 1 года.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Квалифицированная взятка наказывается штрафом в размере до 1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миллиона рублей или в размере заработной платы или иного дохода осужденного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за период до 1 года, либо исправительными работами на срок до 3 лет, либо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ограничением свободы на срок до 4 лет, либо лишением свободы на срок до 3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лет.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В случае если лицо активно способствовало раскрытию и (или)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расследованию преступления и либо в отношении его имело место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Главе Подгоренского муниципального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района Воронежской области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Главам сельских поселений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Подгоренского муниципального района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Воронежской области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вымогательство взятки, либо это лицо после совершения преступления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добровольно сообщило в орган, имеющий право возбудить уголовное дело, о</w:t>
      </w:r>
      <w:r>
        <w:rPr>
          <w:color w:val="212121"/>
          <w:sz w:val="36"/>
          <w:szCs w:val="36"/>
        </w:rPr>
        <w:br/>
      </w:r>
      <w:r>
        <w:rPr>
          <w:color w:val="212121"/>
          <w:sz w:val="36"/>
          <w:szCs w:val="36"/>
          <w:shd w:val="clear" w:color="auto" w:fill="FFFFFF"/>
        </w:rPr>
        <w:t>даче взятки, оно освобождается от уголовной ответственности.</w:t>
      </w:r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78"/>
    <w:rsid w:val="001B4E30"/>
    <w:rsid w:val="00D43A78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60A99-5C8D-4930-AF8A-2B5D0AE3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2023-05-22T07:24:00Z</dcterms:created>
  <dcterms:modified xsi:type="dcterms:W3CDTF">2023-05-22T07:24:00Z</dcterms:modified>
</cp:coreProperties>
</file>