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Простым гражданам порой нелегко </w:t>
      </w: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бывает определить являются</w:t>
      </w:r>
      <w:proofErr w:type="gram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 ли эти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действия коррупцией и насколько они серьёзны.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Необходимо знать понятие коррупции, которое закреплено в статье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1 Федерального закона «О противодействии коррупции».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Под коррупцией понимается незаконное использование физическим лицом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своего должностного положения вопреки законным интересам общества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и государства в целях получения выгоды в виде денег, ценностей, иного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имущества или услуг имущественного характера, иных имущественных прав </w:t>
      </w: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для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себя или для третьих лиц либо незаконное предоставление такой выгоды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указанному лицу другими физическими лицами, в </w:t>
      </w:r>
      <w:proofErr w:type="spell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т.ч</w:t>
      </w:r>
      <w:proofErr w:type="spell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. </w:t>
      </w: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совершенное</w:t>
      </w:r>
      <w:proofErr w:type="gram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 от имени или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в интересах юридического лица.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Любые действия или бездействия, не содержащие </w:t>
      </w: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вышеуказанных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признаков, коррупционными нарушениями не являются.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Коррупционные нарушения могут выражаться в </w:t>
      </w: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дисциплинарных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проступках</w:t>
      </w:r>
      <w:proofErr w:type="gram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, административных правонарушениях или коррупционных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преступлениях</w:t>
      </w:r>
      <w:proofErr w:type="gram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Дисциплинарный коррупционный проступок – это действие или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бездействие лица, нарушающее законодательство о противодействии коррупции,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но не </w:t>
      </w: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являющееся</w:t>
      </w:r>
      <w:proofErr w:type="gram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 преступлением или административным правонарушением.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Наиболее распространёнными дисциплинарными проступками являются: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не уведомление государственным или муниципальным служащим представителя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нанимателя (работодателя), органов прокуратуры, правоохранительных органов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о случаях обращения к нему каких-либо лиц в целях склонения его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к совершению коррупционных правонарушений (ст.9 закона); непринятие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государственным или муниципальным служащим мер по предотвращению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возникшего или могущего возникнуть конфликта интересов, а равно не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000000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000000"/>
          <w:sz w:val="28"/>
          <w:szCs w:val="28"/>
        </w:rPr>
        <w:t>Главам сельских поселений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000000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000000"/>
          <w:sz w:val="28"/>
          <w:szCs w:val="28"/>
        </w:rPr>
        <w:t>Подгоренского муниципального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000000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000000"/>
          <w:sz w:val="28"/>
          <w:szCs w:val="28"/>
        </w:rPr>
        <w:t>района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уведомление представителя нанимателя (непосредственного начальника)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о возникшем конфликте интересов либо о наличии заинтересованности, которая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может привести к конфликту интересов (ст.10 закона); непредставление либо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представление недостоверных неполных сведений о доходах, расходах,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имуществе</w:t>
      </w:r>
      <w:proofErr w:type="gram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 и обязательствах имущественного характера государственного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(муниципального) служащего или его супруги (а) и несовершеннолетних детей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(ст.8 закона) и т.д.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Так, например, государственный служащий в справке о доходах, расходах,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имуществе</w:t>
      </w:r>
      <w:proofErr w:type="gram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 и обязательствах имущественного характера не указал сведения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lastRenderedPageBreak/>
        <w:t>о своих расходах на приобретение в отчетном периоде квартиры на сумму,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превышающую</w:t>
      </w:r>
      <w:proofErr w:type="gram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 совокупный доход с супругой за три года, предшествующих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покупке.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Административным коррупционным правонарушением является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обладающее признаками коррупции действие или бездействие, предусмотренное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Кодексом Российской Федерации об административных правонарушениях, </w:t>
      </w: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за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совершение</w:t>
      </w:r>
      <w:proofErr w:type="gram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 которого установлена административная ответственность, но не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являющееся</w:t>
      </w:r>
      <w:proofErr w:type="gram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 преступлением.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КоАП РФ относит к числу именно коррупционных лишь две статьи: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bookmarkStart w:id="0" w:name="_GoBack"/>
      <w:bookmarkEnd w:id="0"/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незаконное вознаграждение (взятка) от имени юридического лица (ст. 19.28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КоАП РФ) и привлечение работодателем к трудовой деятельности либо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заказчиком работ (услуг) к выполнению работ на условиях гражданско-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правового договора бывшего или действующего государственного или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муниципального служащего, замещающего должность, включённую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в установленный перечень, без уведомления его бывшего работодателя в 10-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proofErr w:type="spell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дневный</w:t>
      </w:r>
      <w:proofErr w:type="spellEnd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 срок (ст. 19.29 КоАП РФ).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Дела о коррупционных административных правонарушениях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возбуждаются исключительно прокурором.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Коррупционными преступлениями являются </w:t>
      </w: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предусмотренные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Уголовным кодексом РФ общественно опасные деяния, непосредственно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посягающие на авторитет публичной службы, выражающиеся в </w:t>
      </w: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незаконном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получении должностными лицами каких-либо преимуществ (имущества, прав на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него, услуг или льгот) либо в предоставлении последним таких преимуществ,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например: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- использование должностным лицом своих полномочий для получения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имущественной выгоды (ст.285, 286 УК РФ);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- дача или получение взятки (материальные ценности, деньги, ювелирные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изделия, бытовая и иная техника, недвижимость, транспортное средство, оплата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обучения детям или супругам, путевка на отдых и т.д.) за совершение действий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при исполнении должностных полномочий, в том числе освобождение лица </w:t>
      </w: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от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ответственности за нарушение закона (ст. 290, ст. 291, 291.1, 291.2, УК РФ);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- хищение должностным лицом бюджетных средств (ч.3, 4 ст.159 УК РФ);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- внесение должностным лицом или служащим в официальные документы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 xml:space="preserve">заведомо ложных или искажающих действительность сведений из </w:t>
      </w:r>
      <w:proofErr w:type="gramStart"/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корыстной</w:t>
      </w:r>
      <w:proofErr w:type="gramEnd"/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или иной личной заинтересованности (ст.292 УК РФ) и др.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Если Вас вынуждают дать взятку или вы уже ее дали, сообщите об этом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в полицию, следственный комитет или прокуратуру, способствуйте раскрытию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и расследованию преступления. Только в этом случае вы не подлежите</w:t>
      </w:r>
    </w:p>
    <w:p w:rsidR="00401F74" w:rsidRPr="00401F74" w:rsidRDefault="00401F74" w:rsidP="00401F7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 w:val="0"/>
          <w:color w:val="252525"/>
          <w:sz w:val="28"/>
          <w:szCs w:val="28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lastRenderedPageBreak/>
        <w:t>административной и уголовной ответственности, в отношении вас могут быть</w:t>
      </w:r>
    </w:p>
    <w:p w:rsidR="00BB5999" w:rsidRPr="00401F74" w:rsidRDefault="00401F74" w:rsidP="00401F74">
      <w:pPr>
        <w:jc w:val="both"/>
        <w:rPr>
          <w:i w:val="0"/>
        </w:rPr>
      </w:pPr>
      <w:r w:rsidRPr="00401F74">
        <w:rPr>
          <w:rFonts w:ascii="TimesNewRomanPSMT" w:hAnsi="TimesNewRomanPSMT" w:cs="TimesNewRomanPSMT"/>
          <w:i w:val="0"/>
          <w:color w:val="252525"/>
          <w:sz w:val="28"/>
          <w:szCs w:val="28"/>
        </w:rPr>
        <w:t>применены меры безопасности с целью охраны ваших прав и свобод.__</w:t>
      </w:r>
    </w:p>
    <w:sectPr w:rsidR="00BB5999" w:rsidRPr="0040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74"/>
    <w:rsid w:val="00401F74"/>
    <w:rsid w:val="004551EC"/>
    <w:rsid w:val="006F7F66"/>
    <w:rsid w:val="009A4C52"/>
    <w:rsid w:val="00B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iCs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</w:style>
  <w:style w:type="paragraph" w:styleId="1">
    <w:name w:val="heading 1"/>
    <w:basedOn w:val="a"/>
    <w:next w:val="a"/>
    <w:link w:val="10"/>
    <w:uiPriority w:val="9"/>
    <w:qFormat/>
    <w:rsid w:val="009A4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5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4C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A4C5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A4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C5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A4C52"/>
    <w:rPr>
      <w:b/>
      <w:bCs/>
      <w:spacing w:val="0"/>
    </w:rPr>
  </w:style>
  <w:style w:type="character" w:styleId="a9">
    <w:name w:val="Emphasis"/>
    <w:uiPriority w:val="20"/>
    <w:qFormat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A4C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4C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C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A4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A4C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9A4C5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A4C52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A4C5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A4C5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A4C5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iCs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52"/>
  </w:style>
  <w:style w:type="paragraph" w:styleId="1">
    <w:name w:val="heading 1"/>
    <w:basedOn w:val="a"/>
    <w:next w:val="a"/>
    <w:link w:val="10"/>
    <w:uiPriority w:val="9"/>
    <w:qFormat/>
    <w:rsid w:val="009A4C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C52"/>
    <w:rPr>
      <w:rFonts w:asciiTheme="majorHAnsi" w:eastAsiaTheme="majorEastAsia" w:hAnsiTheme="majorHAnsi" w:cstheme="majorBidi"/>
      <w:b/>
      <w:bCs/>
      <w:i w:val="0"/>
      <w:iCs w:val="0"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4C52"/>
    <w:rPr>
      <w:rFonts w:asciiTheme="majorHAnsi" w:eastAsiaTheme="majorEastAsia" w:hAnsiTheme="majorHAnsi" w:cstheme="majorBidi"/>
      <w:b/>
      <w:bCs/>
      <w:i w:val="0"/>
      <w:iCs w:val="0"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A4C52"/>
    <w:rPr>
      <w:rFonts w:asciiTheme="majorHAnsi" w:eastAsiaTheme="majorEastAsia" w:hAnsiTheme="majorHAnsi" w:cstheme="majorBidi"/>
      <w:i w:val="0"/>
      <w:iCs w:val="0"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A4C5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4C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A4C52"/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A4C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A4C52"/>
    <w:rPr>
      <w:rFonts w:asciiTheme="majorHAnsi" w:eastAsiaTheme="majorEastAsia" w:hAnsiTheme="majorHAnsi" w:cstheme="majorBidi"/>
      <w:i w:val="0"/>
      <w:iCs w:val="0"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A4C52"/>
    <w:rPr>
      <w:b/>
      <w:bCs/>
      <w:spacing w:val="0"/>
    </w:rPr>
  </w:style>
  <w:style w:type="character" w:styleId="a9">
    <w:name w:val="Emphasis"/>
    <w:uiPriority w:val="20"/>
    <w:qFormat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A4C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A4C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4C5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A4C5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A4C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A4C52"/>
    <w:rPr>
      <w:rFonts w:asciiTheme="majorHAnsi" w:eastAsiaTheme="majorEastAsia" w:hAnsiTheme="majorHAnsi" w:cstheme="majorBidi"/>
      <w:b/>
      <w:bCs/>
      <w:i w:val="0"/>
      <w:iCs w:val="0"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A4C52"/>
    <w:rPr>
      <w:rFonts w:asciiTheme="majorHAnsi" w:eastAsiaTheme="majorEastAsia" w:hAnsiTheme="majorHAnsi" w:cstheme="majorBidi"/>
      <w:i w:val="0"/>
      <w:iCs w:val="0"/>
      <w:color w:val="C0504D" w:themeColor="accent2"/>
    </w:rPr>
  </w:style>
  <w:style w:type="character" w:styleId="af">
    <w:name w:val="Intense Emphasis"/>
    <w:uiPriority w:val="21"/>
    <w:qFormat/>
    <w:rsid w:val="009A4C52"/>
    <w:rPr>
      <w:rFonts w:asciiTheme="majorHAnsi" w:eastAsiaTheme="majorEastAsia" w:hAnsiTheme="majorHAnsi" w:cstheme="majorBidi"/>
      <w:b/>
      <w:bCs/>
      <w:i w:val="0"/>
      <w:iCs w:val="0"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A4C52"/>
    <w:rPr>
      <w:i w:val="0"/>
      <w:iCs w:val="0"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A4C52"/>
    <w:rPr>
      <w:b/>
      <w:bCs/>
      <w:i w:val="0"/>
      <w:iCs w:val="0"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A4C52"/>
    <w:rPr>
      <w:rFonts w:asciiTheme="majorHAnsi" w:eastAsiaTheme="majorEastAsia" w:hAnsiTheme="majorHAnsi" w:cstheme="majorBidi"/>
      <w:b/>
      <w:bCs/>
      <w:i w:val="0"/>
      <w:iCs w:val="0"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A4C5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2024-06-24T11:35:00Z</dcterms:created>
  <dcterms:modified xsi:type="dcterms:W3CDTF">2024-06-24T12:28:00Z</dcterms:modified>
</cp:coreProperties>
</file>