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6D9" w:rsidRDefault="00C616D9" w:rsidP="00C616D9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ИЗБИРАТЕЛЬНАЯ КОМИССИЯ</w:t>
      </w:r>
    </w:p>
    <w:p w:rsidR="00C616D9" w:rsidRDefault="00C616D9" w:rsidP="00C616D9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ГОНЧАРОВСКОГО СЕЛЬСКОГО ПОСЕЛЕНИЯ</w:t>
      </w:r>
    </w:p>
    <w:p w:rsidR="00C616D9" w:rsidRDefault="00C616D9" w:rsidP="00C616D9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ПОДГОРЕНСКОГО МУНИЦИПАЛЬНОГО РАЙОНА</w:t>
      </w:r>
    </w:p>
    <w:p w:rsidR="00C616D9" w:rsidRDefault="00C616D9" w:rsidP="00C616D9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ВОРОНЕЖСКОЙ ОБЛАСТИ</w:t>
      </w:r>
    </w:p>
    <w:p w:rsidR="00C616D9" w:rsidRDefault="00C616D9" w:rsidP="00C616D9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Р Е Ш Е Н И Е</w:t>
      </w:r>
    </w:p>
    <w:p w:rsidR="00C616D9" w:rsidRDefault="00C616D9" w:rsidP="00C616D9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«</w:t>
      </w:r>
      <w:proofErr w:type="gramStart"/>
      <w:r>
        <w:rPr>
          <w:rFonts w:ascii="Calibri" w:hAnsi="Calibri" w:cs="Calibri"/>
          <w:color w:val="212121"/>
          <w:sz w:val="28"/>
          <w:szCs w:val="28"/>
        </w:rPr>
        <w:t>26 »</w:t>
      </w:r>
      <w:proofErr w:type="gramEnd"/>
      <w:r>
        <w:rPr>
          <w:rFonts w:ascii="Calibri" w:hAnsi="Calibri" w:cs="Calibri"/>
          <w:color w:val="212121"/>
          <w:sz w:val="28"/>
          <w:szCs w:val="28"/>
        </w:rPr>
        <w:t>  июня 2020 г.                                                     № 1/1</w:t>
      </w:r>
    </w:p>
    <w:p w:rsidR="00C616D9" w:rsidRDefault="00C616D9" w:rsidP="00C616D9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616D9" w:rsidRDefault="00C616D9" w:rsidP="00C616D9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Об утверждении календарного плана мероприятий</w:t>
      </w:r>
    </w:p>
    <w:p w:rsidR="00C616D9" w:rsidRDefault="00C616D9" w:rsidP="00C616D9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proofErr w:type="gramStart"/>
      <w:r>
        <w:rPr>
          <w:rFonts w:ascii="Calibri" w:hAnsi="Calibri" w:cs="Calibri"/>
          <w:color w:val="212121"/>
          <w:sz w:val="28"/>
          <w:szCs w:val="28"/>
        </w:rPr>
        <w:t>по</w:t>
      </w:r>
      <w:proofErr w:type="gramEnd"/>
      <w:r>
        <w:rPr>
          <w:rFonts w:ascii="Calibri" w:hAnsi="Calibri" w:cs="Calibri"/>
          <w:color w:val="212121"/>
          <w:sz w:val="28"/>
          <w:szCs w:val="28"/>
        </w:rPr>
        <w:t xml:space="preserve"> подготовке и проведению</w:t>
      </w:r>
    </w:p>
    <w:p w:rsidR="00C616D9" w:rsidRDefault="00C616D9" w:rsidP="00C616D9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proofErr w:type="gramStart"/>
      <w:r>
        <w:rPr>
          <w:rFonts w:ascii="Calibri" w:hAnsi="Calibri" w:cs="Calibri"/>
          <w:color w:val="212121"/>
          <w:sz w:val="28"/>
          <w:szCs w:val="28"/>
        </w:rPr>
        <w:t>выборов</w:t>
      </w:r>
      <w:proofErr w:type="gramEnd"/>
      <w:r>
        <w:rPr>
          <w:rFonts w:ascii="Calibri" w:hAnsi="Calibri" w:cs="Calibri"/>
          <w:color w:val="212121"/>
          <w:sz w:val="28"/>
          <w:szCs w:val="28"/>
        </w:rPr>
        <w:t xml:space="preserve"> депутатов Совета народных депутатов</w:t>
      </w:r>
    </w:p>
    <w:p w:rsidR="00C616D9" w:rsidRDefault="00C616D9" w:rsidP="00C616D9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proofErr w:type="spellStart"/>
      <w:r>
        <w:rPr>
          <w:rFonts w:ascii="Calibri" w:hAnsi="Calibri" w:cs="Calibri"/>
          <w:color w:val="212121"/>
          <w:sz w:val="28"/>
          <w:szCs w:val="28"/>
        </w:rPr>
        <w:t>Гончаровского</w:t>
      </w:r>
      <w:proofErr w:type="spellEnd"/>
      <w:r>
        <w:rPr>
          <w:rFonts w:ascii="Calibri" w:hAnsi="Calibri" w:cs="Calibri"/>
          <w:color w:val="212121"/>
          <w:sz w:val="28"/>
          <w:szCs w:val="28"/>
        </w:rPr>
        <w:t xml:space="preserve"> сельского поселения</w:t>
      </w:r>
    </w:p>
    <w:p w:rsidR="00C616D9" w:rsidRDefault="00C616D9" w:rsidP="00C616D9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Подгоренского муниципального района</w:t>
      </w:r>
    </w:p>
    <w:p w:rsidR="00C616D9" w:rsidRDefault="00C616D9" w:rsidP="00C616D9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Воронежской области четвёртого созыва.</w:t>
      </w:r>
    </w:p>
    <w:p w:rsidR="00C616D9" w:rsidRDefault="00C616D9" w:rsidP="00C616D9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616D9" w:rsidRDefault="00C616D9" w:rsidP="00C616D9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 xml:space="preserve">  Календарный план мероприятий по подготовке и проведению выборов депутатов Совета народных депутатов </w:t>
      </w:r>
      <w:proofErr w:type="spellStart"/>
      <w:r>
        <w:rPr>
          <w:rFonts w:ascii="Calibri" w:hAnsi="Calibri" w:cs="Calibri"/>
          <w:color w:val="212121"/>
          <w:sz w:val="28"/>
          <w:szCs w:val="28"/>
        </w:rPr>
        <w:t>Гончаровского</w:t>
      </w:r>
      <w:proofErr w:type="spellEnd"/>
      <w:r>
        <w:rPr>
          <w:rFonts w:ascii="Calibri" w:hAnsi="Calibri" w:cs="Calibri"/>
          <w:color w:val="212121"/>
          <w:sz w:val="28"/>
          <w:szCs w:val="28"/>
        </w:rPr>
        <w:t xml:space="preserve"> сельского поселения Подгоренского муниципального района Воронежской области четвёртого созыва утвердить (прилагается).</w:t>
      </w:r>
    </w:p>
    <w:p w:rsidR="00C616D9" w:rsidRDefault="00C616D9" w:rsidP="00C616D9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616D9" w:rsidRDefault="00C616D9" w:rsidP="00C616D9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Председатель комиссии                                       В.А. Измайлова</w:t>
      </w:r>
    </w:p>
    <w:p w:rsidR="00C616D9" w:rsidRDefault="00C616D9" w:rsidP="00C616D9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Секретарь комиссии                                             Н.П. Остроушко</w:t>
      </w:r>
    </w:p>
    <w:p w:rsidR="00387336" w:rsidRDefault="00387336">
      <w:bookmarkStart w:id="0" w:name="_GoBack"/>
      <w:bookmarkEnd w:id="0"/>
    </w:p>
    <w:sectPr w:rsidR="0038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84"/>
    <w:rsid w:val="00387336"/>
    <w:rsid w:val="00575484"/>
    <w:rsid w:val="00C6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6C1A0-FE2C-45C0-8C08-34FE10B1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2023-05-22T08:19:00Z</dcterms:created>
  <dcterms:modified xsi:type="dcterms:W3CDTF">2023-05-22T08:20:00Z</dcterms:modified>
</cp:coreProperties>
</file>